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747CB" w14:textId="77777777" w:rsidR="007C6047" w:rsidRPr="007C6047" w:rsidRDefault="00997F14" w:rsidP="007C6047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7C6047" w:rsidRPr="007C6047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5B9EB6C" w14:textId="77777777" w:rsidR="007C6047" w:rsidRPr="007C6047" w:rsidRDefault="007C6047" w:rsidP="007C604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C604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8895C4F" w14:textId="77777777" w:rsidR="007C6047" w:rsidRPr="007C6047" w:rsidRDefault="007C6047" w:rsidP="007C604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C6047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08A726E2" w14:textId="77777777" w:rsidR="007C6047" w:rsidRPr="007C6047" w:rsidRDefault="007C6047" w:rsidP="007C6047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C6047">
        <w:rPr>
          <w:rFonts w:ascii="Corbel" w:hAnsi="Corbel"/>
          <w:i/>
          <w:sz w:val="20"/>
          <w:szCs w:val="20"/>
          <w:lang w:eastAsia="ar-SA"/>
        </w:rPr>
        <w:t>(skrajne daty</w:t>
      </w:r>
      <w:r w:rsidRPr="007C6047">
        <w:rPr>
          <w:rFonts w:ascii="Corbel" w:hAnsi="Corbel"/>
          <w:sz w:val="20"/>
          <w:szCs w:val="20"/>
          <w:lang w:eastAsia="ar-SA"/>
        </w:rPr>
        <w:t>)</w:t>
      </w:r>
    </w:p>
    <w:p w14:paraId="615FF38D" w14:textId="77777777" w:rsidR="007C6047" w:rsidRPr="007C6047" w:rsidRDefault="007C6047" w:rsidP="007C604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C6047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1CC1AAD2" w14:textId="77777777" w:rsidR="007C6047" w:rsidRDefault="007C604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390F58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AA4B7B1" w:rsidR="0085747A" w:rsidRPr="00B169DF" w:rsidRDefault="005375E9" w:rsidP="00202F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0AF16A3">
              <w:rPr>
                <w:rFonts w:ascii="Corbel" w:hAnsi="Corbel"/>
                <w:bCs/>
                <w:sz w:val="24"/>
                <w:szCs w:val="24"/>
              </w:rPr>
              <w:t>Prawo ochrony środowiska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4735EAAC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145499CD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84B91E2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Instytut Nauk Prawnych Zakład Prawa Administracyjnego i Postępowania Administracyjnego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023184BC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5C248189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4115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28B4D20E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7CE43901" w:rsidR="0085747A" w:rsidRPr="00B169DF" w:rsidRDefault="005C25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2F1469" w:rsidRPr="002F146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13E2A28C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10740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/ semestr </w:t>
            </w:r>
            <w:r w:rsidR="00D10740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5549143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3AB3A65" w:rsidR="00923D7D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6AA221C" w:rsidR="0085747A" w:rsidRPr="00B169DF" w:rsidRDefault="00D8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D86133">
              <w:rPr>
                <w:rFonts w:ascii="Corbel" w:hAnsi="Corbel"/>
                <w:b w:val="0"/>
                <w:sz w:val="24"/>
                <w:szCs w:val="24"/>
              </w:rPr>
              <w:t>rof. dr hab. Elżbieta Ura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1EC88AEF" w:rsidR="0085747A" w:rsidRPr="00B169DF" w:rsidRDefault="00D8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Artur Mazurkiewicz, </w:t>
            </w:r>
            <w:r w:rsidR="002F1469">
              <w:rPr>
                <w:rFonts w:ascii="Corbel" w:hAnsi="Corbel"/>
                <w:b w:val="0"/>
                <w:sz w:val="24"/>
                <w:szCs w:val="24"/>
              </w:rPr>
              <w:t>Dr Karol Hermanowski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D8613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D8613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65D63A09" w:rsidR="00015B8F" w:rsidRPr="00B169DF" w:rsidRDefault="00D107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171BFC6" w:rsidR="00015B8F" w:rsidRPr="00B169DF" w:rsidRDefault="008041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29090AD" w:rsidR="00015B8F" w:rsidRPr="00B169DF" w:rsidRDefault="00D8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4430D4A" w:rsidR="0085747A" w:rsidRPr="00B169DF" w:rsidRDefault="00D8613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213C0823" w:rsidR="0085747A" w:rsidRPr="00D86133" w:rsidRDefault="00D9580B" w:rsidP="00F83B28">
      <w:pPr>
        <w:pStyle w:val="Punktygwne"/>
        <w:spacing w:before="0" w:after="0"/>
        <w:ind w:left="709"/>
        <w:rPr>
          <w:rFonts w:ascii="Segoe UI Symbol" w:eastAsia="MS Gothic" w:hAnsi="Segoe UI Symbol" w:cs="Segoe UI Symbol"/>
          <w:b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D4F483" w14:textId="2779442B" w:rsidR="00D86133" w:rsidRPr="00A23937" w:rsidRDefault="00D86133" w:rsidP="00D86133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  <w:r>
        <w:rPr>
          <w:rFonts w:ascii="Corbel" w:eastAsia="Cambria" w:hAnsi="Corbel"/>
          <w:b w:val="0"/>
          <w:smallCaps w:val="0"/>
          <w:sz w:val="22"/>
        </w:rPr>
        <w:tab/>
      </w:r>
      <w:r w:rsidRPr="00A23937">
        <w:rPr>
          <w:rFonts w:ascii="Corbel" w:eastAsia="Cambria" w:hAnsi="Corbel"/>
          <w:b w:val="0"/>
          <w:smallCaps w:val="0"/>
          <w:sz w:val="22"/>
        </w:rPr>
        <w:t xml:space="preserve">W przypadku </w:t>
      </w:r>
      <w:r w:rsidR="0038763F">
        <w:rPr>
          <w:rFonts w:ascii="Corbel" w:eastAsia="Cambria" w:hAnsi="Corbel"/>
          <w:b w:val="0"/>
          <w:smallCaps w:val="0"/>
          <w:sz w:val="22"/>
        </w:rPr>
        <w:t>konwersatorium - zaliczenie z oceną</w:t>
      </w:r>
      <w:r w:rsidRPr="00A23937">
        <w:rPr>
          <w:rFonts w:ascii="Corbel" w:eastAsia="Cambria" w:hAnsi="Corbel"/>
          <w:b w:val="0"/>
          <w:smallCaps w:val="0"/>
          <w:sz w:val="22"/>
        </w:rPr>
        <w:t xml:space="preserve"> w formie pisemnej lub ustnej.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6139391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6B5002FE" w14:textId="77777777" w:rsidR="007C6047" w:rsidRPr="00B169DF" w:rsidRDefault="007C604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6C67B28A" w:rsidR="0085747A" w:rsidRPr="00B169DF" w:rsidRDefault="0038763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35CD">
              <w:rPr>
                <w:rFonts w:ascii="Corbel" w:hAnsi="Corbel"/>
                <w:b w:val="0"/>
                <w:smallCaps w:val="0"/>
                <w:szCs w:val="24"/>
              </w:rPr>
              <w:t>Znajomość podstawowych zagadn</w:t>
            </w:r>
            <w:r w:rsidR="005234D4">
              <w:rPr>
                <w:rFonts w:ascii="Corbel" w:hAnsi="Corbel"/>
                <w:b w:val="0"/>
                <w:smallCaps w:val="0"/>
                <w:szCs w:val="24"/>
              </w:rPr>
              <w:t>ień z prawa administracyjnego</w:t>
            </w:r>
            <w:r w:rsidRPr="00DA35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4CC2E8BF" w:rsidR="0085747A" w:rsidRPr="00B169DF" w:rsidRDefault="007C6047" w:rsidP="009C54AE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8763F" w:rsidRPr="007424D9" w14:paraId="78BE4C6A" w14:textId="77777777" w:rsidTr="005C16C9">
        <w:tc>
          <w:tcPr>
            <w:tcW w:w="851" w:type="dxa"/>
            <w:vAlign w:val="center"/>
          </w:tcPr>
          <w:p w14:paraId="6165ED89" w14:textId="77777777" w:rsidR="0038763F" w:rsidRPr="007424D9" w:rsidRDefault="0038763F" w:rsidP="005C16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E568879" w14:textId="77777777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Celem przedmiotu jest zdobycie wiedzy na temat genezy i obecnego kształtu regulacji składających się na system ochrony środowiska w Polsce, ogólnych zasad tego systemu, instytucji prawnych odgrywających w nim główną role. </w:t>
            </w:r>
          </w:p>
        </w:tc>
      </w:tr>
      <w:tr w:rsidR="0038763F" w:rsidRPr="007424D9" w14:paraId="3C048F10" w14:textId="77777777" w:rsidTr="005C16C9">
        <w:tc>
          <w:tcPr>
            <w:tcW w:w="851" w:type="dxa"/>
            <w:vAlign w:val="center"/>
          </w:tcPr>
          <w:p w14:paraId="37868322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61764F" w14:textId="77777777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Kolejnym celem jest omówienie regulacji sektorowych rządzących poszczególnymi działami tej dziedziny prawa.</w:t>
            </w:r>
          </w:p>
        </w:tc>
      </w:tr>
      <w:tr w:rsidR="0038763F" w:rsidRPr="007424D9" w14:paraId="1C7405B8" w14:textId="77777777" w:rsidTr="005C16C9">
        <w:tc>
          <w:tcPr>
            <w:tcW w:w="851" w:type="dxa"/>
            <w:vAlign w:val="center"/>
          </w:tcPr>
          <w:p w14:paraId="15F134E7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1873E75" w14:textId="77777777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Istotnym celem omawianego przedmiotu, osiąganym przez wskazanie i omawianie zakresu zagrożeń dla środowiska, jest kształtowanie u studentów postawy proekologicznej.</w:t>
            </w:r>
          </w:p>
        </w:tc>
      </w:tr>
    </w:tbl>
    <w:p w14:paraId="2A0C16F2" w14:textId="77777777" w:rsidR="0038763F" w:rsidRDefault="0038763F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3EB00FEA" w14:textId="77777777" w:rsidR="005234D4" w:rsidRPr="009C54AE" w:rsidRDefault="005234D4" w:rsidP="005234D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5234D4" w:rsidRPr="009C54AE" w14:paraId="6BB5B948" w14:textId="77777777" w:rsidTr="004C051F">
        <w:tc>
          <w:tcPr>
            <w:tcW w:w="1701" w:type="dxa"/>
            <w:vAlign w:val="center"/>
          </w:tcPr>
          <w:p w14:paraId="035F5229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ADFB3AD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2FCEA4E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234D4" w:rsidRPr="009C54AE" w14:paraId="7A9187F8" w14:textId="77777777" w:rsidTr="004C051F">
        <w:tc>
          <w:tcPr>
            <w:tcW w:w="1701" w:type="dxa"/>
          </w:tcPr>
          <w:p w14:paraId="3591DE3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807B755" w14:textId="77777777" w:rsidR="005234D4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i rozszerzoną wiedzę o relacji innych nauk do ochrony środowiska, na temat norm i instytucji prawnych oraz zasad i struktur ich funkcjonowania, a także źródeł prawa w tym zakresie.</w:t>
            </w:r>
          </w:p>
          <w:p w14:paraId="1B11044F" w14:textId="77777777" w:rsidR="005234D4" w:rsidRPr="009C54AE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76DF08A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K_W01, </w:t>
            </w:r>
          </w:p>
          <w:p w14:paraId="655C43E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K_W02, </w:t>
            </w:r>
          </w:p>
          <w:p w14:paraId="1FA6400D" w14:textId="77777777" w:rsidR="005234D4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47F3F69C" w14:textId="77777777" w:rsidR="005234D4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K_W07,</w:t>
            </w:r>
          </w:p>
          <w:p w14:paraId="754887E0" w14:textId="77777777" w:rsidR="005234D4" w:rsidRPr="009C54AE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5234D4" w:rsidRPr="009C54AE" w14:paraId="0DC56A74" w14:textId="77777777" w:rsidTr="004C051F">
        <w:tc>
          <w:tcPr>
            <w:tcW w:w="1701" w:type="dxa"/>
          </w:tcPr>
          <w:p w14:paraId="3C1A2F01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3A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38A0138" w14:textId="77777777" w:rsidR="005234D4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Posługuje się właściwie pojęciami z zakresu prawa ochrony środowiska, posiadając pogłębioną wiedzę na temat procesów stanowienia i stosowania prawa oraz metod i narzędzi stosowanych w ich pozyskiwaniu. </w:t>
            </w:r>
          </w:p>
          <w:p w14:paraId="705DA299" w14:textId="77777777" w:rsidR="005234D4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5333BEF1" w14:textId="77777777" w:rsidR="005234D4" w:rsidRPr="001C3AD1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  <w:r w:rsidRPr="001C3AD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03310B08" w14:textId="77777777" w:rsidR="005234D4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</w:p>
          <w:p w14:paraId="0B80DF77" w14:textId="77777777" w:rsidR="005234D4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  <w:p w14:paraId="6A099C7E" w14:textId="77777777" w:rsidR="005234D4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5234D4" w:rsidRPr="009C54AE" w14:paraId="53664B56" w14:textId="77777777" w:rsidTr="004C051F">
        <w:tc>
          <w:tcPr>
            <w:tcW w:w="1701" w:type="dxa"/>
          </w:tcPr>
          <w:p w14:paraId="6991A2C7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31EA6CE" w14:textId="77777777" w:rsidR="005234D4" w:rsidRPr="005E079D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46E2">
              <w:rPr>
                <w:rFonts w:ascii="Corbel" w:hAnsi="Corbel"/>
                <w:b w:val="0"/>
                <w:smallCaps w:val="0"/>
                <w:szCs w:val="24"/>
              </w:rPr>
              <w:t xml:space="preserve">Charakteryzuje podmioty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wykonujące zadania z zakresu ochrony środowiska</w:t>
            </w:r>
            <w:r w:rsidRPr="008246E2">
              <w:rPr>
                <w:rFonts w:ascii="Corbel" w:hAnsi="Corbel"/>
                <w:b w:val="0"/>
                <w:smallCaps w:val="0"/>
                <w:szCs w:val="24"/>
              </w:rPr>
              <w:t xml:space="preserve"> oraz posiada wiedzę w zakresie zasad i norm etycznych, a także etyki zawodowej podmiotów wykonujących określone zadania.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Pr="00367A7A">
              <w:rPr>
                <w:rFonts w:ascii="Corbel" w:hAnsi="Corbel"/>
                <w:b w:val="0"/>
                <w:smallCaps w:val="0"/>
                <w:szCs w:val="24"/>
              </w:rPr>
              <w:t>pisuje instrumenty prawne dające obywatelom możliwość czynnego wpływania na proces ochrony środowiska</w:t>
            </w:r>
          </w:p>
        </w:tc>
        <w:tc>
          <w:tcPr>
            <w:tcW w:w="1873" w:type="dxa"/>
          </w:tcPr>
          <w:p w14:paraId="19F1DFA4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K_W09,</w:t>
            </w:r>
          </w:p>
          <w:p w14:paraId="6F1D4FE5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K_W10,</w:t>
            </w:r>
          </w:p>
          <w:p w14:paraId="528F02AB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34D4" w:rsidRPr="009C54AE" w14:paraId="1CC74564" w14:textId="77777777" w:rsidTr="004C051F">
        <w:tc>
          <w:tcPr>
            <w:tcW w:w="1701" w:type="dxa"/>
          </w:tcPr>
          <w:p w14:paraId="16650DB1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DCB04E9" w14:textId="77777777" w:rsidR="005234D4" w:rsidRPr="005E079D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7A7A">
              <w:rPr>
                <w:rFonts w:ascii="Corbel" w:hAnsi="Corbel"/>
                <w:b w:val="0"/>
                <w:smallCaps w:val="0"/>
                <w:szCs w:val="24"/>
              </w:rPr>
              <w:t>Śledzi zmiany stanu prawnego i wydarzenia mające wpływ na poziom ochrony środowiska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potrafi prawidłowo interpretować i wyjaśnić znaczenie norm, relacje pomiędzy nimi, właściwie analizując proces stanowienia i stosowania prawa, dostrzegając</w:t>
            </w:r>
            <w:r w:rsidRPr="00E050C2">
              <w:rPr>
                <w:rFonts w:ascii="Corbel" w:hAnsi="Corbel"/>
                <w:b w:val="0"/>
                <w:smallCaps w:val="0"/>
                <w:szCs w:val="24"/>
              </w:rPr>
              <w:t xml:space="preserve"> obszary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prawie ochrony środowiska</w:t>
            </w:r>
            <w:r w:rsidRPr="00E050C2">
              <w:rPr>
                <w:rFonts w:ascii="Corbel" w:hAnsi="Corbel"/>
                <w:b w:val="0"/>
                <w:smallCaps w:val="0"/>
                <w:szCs w:val="24"/>
              </w:rPr>
              <w:t>, w zakresie których regulacje powinny zostać znowelizowane bądź w przyszłości w ogóle uregulowane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0882EAB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K_U01,</w:t>
            </w:r>
          </w:p>
          <w:p w14:paraId="73732FA8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K_U02, </w:t>
            </w:r>
          </w:p>
          <w:p w14:paraId="24F8428F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K_U03,</w:t>
            </w:r>
          </w:p>
          <w:p w14:paraId="631E2B9C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K_U04,</w:t>
            </w:r>
          </w:p>
          <w:p w14:paraId="177BDA57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0573E6D8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K_U15,</w:t>
            </w:r>
          </w:p>
          <w:p w14:paraId="4A6B9887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5234D4" w:rsidRPr="009C54AE" w14:paraId="5F07CFE4" w14:textId="77777777" w:rsidTr="004C051F">
        <w:tc>
          <w:tcPr>
            <w:tcW w:w="1701" w:type="dxa"/>
          </w:tcPr>
          <w:p w14:paraId="23BDD8B5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52F6741" w14:textId="77777777" w:rsidR="005234D4" w:rsidRPr="005E079D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F4738"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przygotowania, zarówno pisemnie jak i w formie ustnej określonych zagadnień dotyczących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zagadnień prawnych w przedmiocie ochrony środowiska, w</w:t>
            </w:r>
            <w:r w:rsidRPr="00401BAF">
              <w:rPr>
                <w:rFonts w:ascii="Corbel" w:hAnsi="Corbel"/>
                <w:b w:val="0"/>
                <w:smallCaps w:val="0"/>
                <w:szCs w:val="24"/>
              </w:rPr>
              <w:t>yjaśnia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jąc</w:t>
            </w:r>
            <w:r w:rsidRPr="00401BAF">
              <w:rPr>
                <w:rFonts w:ascii="Corbel" w:hAnsi="Corbel"/>
                <w:b w:val="0"/>
                <w:smallCaps w:val="0"/>
                <w:szCs w:val="24"/>
              </w:rPr>
              <w:t xml:space="preserve"> dlaczego zbyt radykalne pogl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ądy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metody związane z ochroną</w:t>
            </w:r>
            <w:r w:rsidRPr="00401BAF">
              <w:rPr>
                <w:rFonts w:ascii="Corbel" w:hAnsi="Corbel"/>
                <w:b w:val="0"/>
                <w:smallCaps w:val="0"/>
                <w:szCs w:val="24"/>
              </w:rPr>
              <w:t xml:space="preserve"> środowiska nie znajdują uzasadnienia prawnego, kulturowego bądź gospodarczego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698F7B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473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K_U05, </w:t>
            </w:r>
          </w:p>
          <w:p w14:paraId="7564E04E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473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39FDF796" w14:textId="77777777" w:rsidR="005234D4" w:rsidRPr="00AF4738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5F101B05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  <w:r w:rsidRPr="00AF473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07E96D61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473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K_U12, </w:t>
            </w:r>
          </w:p>
          <w:p w14:paraId="2115DE8F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4738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5234D4" w:rsidRPr="009C54AE" w14:paraId="3C3D2958" w14:textId="77777777" w:rsidTr="004C051F">
        <w:tc>
          <w:tcPr>
            <w:tcW w:w="1701" w:type="dxa"/>
          </w:tcPr>
          <w:p w14:paraId="49BF43A8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14:paraId="4993581A" w14:textId="77777777" w:rsidR="005234D4" w:rsidRPr="005E079D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050C2">
              <w:rPr>
                <w:rFonts w:ascii="Corbel" w:hAnsi="Corbel"/>
                <w:b w:val="0"/>
                <w:smallCaps w:val="0"/>
                <w:szCs w:val="24"/>
              </w:rPr>
              <w:t>Stosuje zasady etyczne w swoim zachowaniu i życiu, mając świadomo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ść zawodu prawnika, jaki będzie wykonywał oraz i</w:t>
            </w:r>
            <w:r w:rsidRPr="00401BAF">
              <w:rPr>
                <w:rFonts w:ascii="Corbel" w:hAnsi="Corbel"/>
                <w:b w:val="0"/>
                <w:smallCaps w:val="0"/>
                <w:szCs w:val="24"/>
              </w:rPr>
              <w:t>dentyfikuje się z ideą ochrony środowiska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4A7AFA5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K_K04,</w:t>
            </w:r>
          </w:p>
          <w:p w14:paraId="200A0A63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5234D4" w:rsidRPr="009C54AE" w14:paraId="5A82D73C" w14:textId="77777777" w:rsidTr="004C051F">
        <w:tc>
          <w:tcPr>
            <w:tcW w:w="1701" w:type="dxa"/>
          </w:tcPr>
          <w:p w14:paraId="1167E35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598980A8" w14:textId="77777777" w:rsidR="005234D4" w:rsidRPr="005E079D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Podnosi i uzupełnia swoją</w:t>
            </w:r>
            <w:r w:rsidRPr="00E050C2">
              <w:rPr>
                <w:rFonts w:ascii="Corbel" w:hAnsi="Corbel"/>
                <w:b w:val="0"/>
                <w:smallCaps w:val="0"/>
                <w:szCs w:val="24"/>
              </w:rPr>
              <w:t xml:space="preserve"> wiedzę oraz doskonali umiejętności, mając świadomość zmienności przepisów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zakresie ochrony środowiska.</w:t>
            </w:r>
          </w:p>
        </w:tc>
        <w:tc>
          <w:tcPr>
            <w:tcW w:w="1873" w:type="dxa"/>
          </w:tcPr>
          <w:p w14:paraId="0B199722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1BAF">
              <w:rPr>
                <w:rFonts w:ascii="Corbel" w:hAnsi="Corbel"/>
                <w:b w:val="0"/>
                <w:smallCaps w:val="0"/>
                <w:szCs w:val="24"/>
              </w:rPr>
              <w:t xml:space="preserve">K_K01, </w:t>
            </w:r>
          </w:p>
          <w:p w14:paraId="6FC7AE9E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5234D4" w:rsidRPr="009C54AE" w14:paraId="77B251BF" w14:textId="77777777" w:rsidTr="004C051F">
        <w:tc>
          <w:tcPr>
            <w:tcW w:w="1701" w:type="dxa"/>
          </w:tcPr>
          <w:p w14:paraId="6888121B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472B7292" w14:textId="77777777" w:rsidR="005234D4" w:rsidRPr="005E079D" w:rsidRDefault="005234D4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401BAF">
              <w:rPr>
                <w:rFonts w:ascii="Corbel" w:hAnsi="Corbel"/>
                <w:b w:val="0"/>
                <w:smallCaps w:val="0"/>
                <w:szCs w:val="24"/>
              </w:rPr>
              <w:t>ocenia znaczenie udziału społeczeństwa w procesie ochrony środowiska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szanuje poglądy i postawy innych osób w postrzeganiu zagadnień dotyczących ochrony środowiska. </w:t>
            </w:r>
          </w:p>
        </w:tc>
        <w:tc>
          <w:tcPr>
            <w:tcW w:w="1873" w:type="dxa"/>
          </w:tcPr>
          <w:p w14:paraId="68D71FEE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K_K06, </w:t>
            </w:r>
          </w:p>
          <w:p w14:paraId="1FF0E5F3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1BAF">
              <w:rPr>
                <w:rFonts w:ascii="Corbel" w:hAnsi="Corbel"/>
                <w:b w:val="0"/>
                <w:smallCaps w:val="0"/>
                <w:szCs w:val="24"/>
              </w:rPr>
              <w:t>K_K10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3996BC0" w14:textId="12BF0B69" w:rsidR="0085747A" w:rsidRDefault="0085747A" w:rsidP="0038763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6257451" w14:textId="77777777" w:rsidR="0038763F" w:rsidRPr="0038763F" w:rsidRDefault="0038763F" w:rsidP="0038763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444E8009" w14:textId="77777777" w:rsidR="005234D4" w:rsidRPr="009C54AE" w:rsidRDefault="005234D4" w:rsidP="005234D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234D4" w:rsidRPr="008A0A7D" w14:paraId="205B7171" w14:textId="77777777" w:rsidTr="004C051F">
        <w:tc>
          <w:tcPr>
            <w:tcW w:w="9639" w:type="dxa"/>
          </w:tcPr>
          <w:p w14:paraId="1292AF4A" w14:textId="77777777" w:rsidR="005234D4" w:rsidRPr="008A0A7D" w:rsidRDefault="005234D4" w:rsidP="004C051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A0A7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34D4" w:rsidRPr="008A0A7D" w14:paraId="54A42AA0" w14:textId="77777777" w:rsidTr="004C051F">
        <w:tc>
          <w:tcPr>
            <w:tcW w:w="9639" w:type="dxa"/>
            <w:shd w:val="clear" w:color="auto" w:fill="auto"/>
          </w:tcPr>
          <w:tbl>
            <w:tblPr>
              <w:tblW w:w="941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50"/>
              <w:gridCol w:w="1768"/>
            </w:tblGrid>
            <w:tr w:rsidR="005234D4" w:rsidRPr="008A0A7D" w14:paraId="0F9DE4D1" w14:textId="77777777" w:rsidTr="004C051F">
              <w:trPr>
                <w:trHeight w:val="323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BC16F" w14:textId="77777777" w:rsidR="005234D4" w:rsidRPr="008A0A7D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8A0A7D">
                    <w:rPr>
                      <w:rFonts w:ascii="Corbel" w:hAnsi="Corbel"/>
                      <w:sz w:val="24"/>
                      <w:szCs w:val="24"/>
                    </w:rPr>
                    <w:t>System prawa ochrony środowiska, ewolucja regulacji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D8A0CF" w14:textId="0F9DB4F8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  <w:r w:rsidRPr="008A0A7D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="005234D4" w:rsidRPr="008A0A7D" w14:paraId="3E6B5FD4" w14:textId="77777777" w:rsidTr="004C051F">
              <w:trPr>
                <w:trHeight w:val="308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FE192" w14:textId="6DDF69FC" w:rsidR="005234D4" w:rsidRPr="008A0A7D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Źródła prawa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D67FE" w14:textId="5FC72F94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  <w:r w:rsidRPr="008A0A7D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="005234D4" w:rsidRPr="008A0A7D" w14:paraId="1FD92DF2" w14:textId="77777777" w:rsidTr="004C051F">
              <w:trPr>
                <w:trHeight w:val="308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818DD" w14:textId="77777777" w:rsidR="005234D4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Zasady ogólne prawa ochrony środowiska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EEAFC0" w14:textId="010EE3A9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="005234D4" w:rsidRPr="008A0A7D" w14:paraId="1EEAC3FB" w14:textId="77777777" w:rsidTr="004C051F">
              <w:trPr>
                <w:trHeight w:val="237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4648B" w14:textId="77777777" w:rsidR="005234D4" w:rsidRPr="008A0A7D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8A0A7D">
                    <w:rPr>
                      <w:rFonts w:ascii="Corbel" w:hAnsi="Corbel"/>
                      <w:sz w:val="24"/>
                      <w:szCs w:val="24"/>
                    </w:rPr>
                    <w:t>Zarządzanie ochroną środowiska (rodzaje zadań administracji publicznej)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21B36" w14:textId="498903F2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  <w:r w:rsidRPr="008A0A7D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="005234D4" w:rsidRPr="008A0A7D" w14:paraId="3EB72AEE" w14:textId="77777777" w:rsidTr="004C051F">
              <w:trPr>
                <w:trHeight w:val="272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20B8F" w14:textId="77777777" w:rsidR="005234D4" w:rsidRPr="008A0A7D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8A0A7D">
                    <w:rPr>
                      <w:rFonts w:ascii="Corbel" w:hAnsi="Corbel"/>
                      <w:sz w:val="24"/>
                      <w:szCs w:val="24"/>
                    </w:rPr>
                    <w:t>Organy ochrony środowiska w Polsce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255ED" w14:textId="66C9A90E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2 </w:t>
                  </w:r>
                  <w:r w:rsidRPr="008A0A7D">
                    <w:rPr>
                      <w:rFonts w:ascii="Corbel" w:hAnsi="Corbel"/>
                      <w:sz w:val="24"/>
                      <w:szCs w:val="24"/>
                    </w:rPr>
                    <w:t>godz.</w:t>
                  </w:r>
                </w:p>
              </w:tc>
            </w:tr>
            <w:tr w:rsidR="005234D4" w:rsidRPr="008A0A7D" w14:paraId="68255026" w14:textId="77777777" w:rsidTr="004C051F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6D164" w14:textId="77777777" w:rsidR="005234D4" w:rsidRPr="008A0A7D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Odpowiedzialność prawna w ochronie środowiska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CBB680" w14:textId="6BDFCB83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5234D4" w:rsidRPr="008A0A7D" w14:paraId="312D2E56" w14:textId="77777777" w:rsidTr="004C051F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0A12F" w14:textId="77777777" w:rsidR="005234D4" w:rsidRPr="008A0A7D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Instrumenty finansowo - prawne w ochronie środowiska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4910B" w14:textId="2EB4DB2B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5234D4" w:rsidRPr="008A0A7D" w14:paraId="556E8FD6" w14:textId="77777777" w:rsidTr="004C051F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575CD4" w14:textId="77777777" w:rsidR="005234D4" w:rsidRPr="008A0A7D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Wybrane regulacje sektorowe w ochronie środowiska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104B7" w14:textId="608DC51B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3 godz.</w:t>
                  </w:r>
                </w:p>
              </w:tc>
            </w:tr>
            <w:tr w:rsidR="005234D4" w:rsidRPr="008A0A7D" w14:paraId="1E774C3C" w14:textId="77777777" w:rsidTr="004C051F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0D6CB" w14:textId="77777777" w:rsidR="005234D4" w:rsidRPr="00D04844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Wybrane zagadnienia ochrony różnorodności biologicznej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CD941" w14:textId="66FC107E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5234D4" w:rsidRPr="008A0A7D" w14:paraId="04AA42AE" w14:textId="77777777" w:rsidTr="004C051F">
              <w:trPr>
                <w:trHeight w:val="522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4676C" w14:textId="77777777" w:rsidR="005234D4" w:rsidRPr="008A0A7D" w:rsidRDefault="005234D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RAZEM: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07AF7" w14:textId="118CFC09" w:rsidR="005234D4" w:rsidRPr="008A0A7D" w:rsidRDefault="005234D4" w:rsidP="004C051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15 godz.</w:t>
                  </w:r>
                </w:p>
              </w:tc>
            </w:tr>
          </w:tbl>
          <w:p w14:paraId="12CCC4BC" w14:textId="77777777" w:rsidR="005234D4" w:rsidRPr="008A0A7D" w:rsidRDefault="005234D4" w:rsidP="004C051F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8EB32" w14:textId="43DECC19" w:rsidR="00E960BB" w:rsidRPr="008252BB" w:rsidRDefault="008252BB" w:rsidP="008252B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13667B">
        <w:rPr>
          <w:rFonts w:ascii="Corbel" w:hAnsi="Corbel"/>
          <w:smallCaps w:val="0"/>
          <w:szCs w:val="24"/>
        </w:rPr>
        <w:t>Konwersatorium:</w:t>
      </w:r>
      <w:r w:rsidRPr="0013667B">
        <w:rPr>
          <w:rFonts w:ascii="Corbel" w:hAnsi="Corbel"/>
          <w:b w:val="0"/>
          <w:smallCaps w:val="0"/>
          <w:szCs w:val="24"/>
        </w:rPr>
        <w:t xml:space="preserve"> analiza tekstów z dyskusją, analiza przypadków, analiza i interpretacja </w:t>
      </w:r>
      <w:r>
        <w:rPr>
          <w:rFonts w:ascii="Corbel" w:hAnsi="Corbel"/>
          <w:b w:val="0"/>
          <w:smallCaps w:val="0"/>
          <w:szCs w:val="24"/>
        </w:rPr>
        <w:tab/>
      </w:r>
      <w:r w:rsidRPr="0013667B">
        <w:rPr>
          <w:rFonts w:ascii="Corbel" w:hAnsi="Corbel"/>
          <w:b w:val="0"/>
          <w:smallCaps w:val="0"/>
          <w:szCs w:val="24"/>
        </w:rPr>
        <w:t xml:space="preserve">tekstów źródłowych oraz wybranych orzeczeń, dyskusja.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4F56319" w14:textId="77777777" w:rsidR="005234D4" w:rsidRPr="009C54AE" w:rsidRDefault="005234D4" w:rsidP="005234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234D4" w:rsidRPr="009C54AE" w14:paraId="70FBD0C9" w14:textId="77777777" w:rsidTr="004C051F">
        <w:tc>
          <w:tcPr>
            <w:tcW w:w="1962" w:type="dxa"/>
            <w:vAlign w:val="center"/>
          </w:tcPr>
          <w:p w14:paraId="34E796E4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3947661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618E4100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9608E12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36FFAF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234D4" w:rsidRPr="009C54AE" w14:paraId="2533BD38" w14:textId="77777777" w:rsidTr="004C051F">
        <w:tc>
          <w:tcPr>
            <w:tcW w:w="1962" w:type="dxa"/>
          </w:tcPr>
          <w:p w14:paraId="0785A4B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D0D8190" w14:textId="77777777" w:rsidR="005234D4" w:rsidRPr="0001538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na oceną w formie ustnej lub pisemnej,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A302CCD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6848A334" w14:textId="77777777" w:rsidTr="004C051F">
        <w:tc>
          <w:tcPr>
            <w:tcW w:w="1962" w:type="dxa"/>
          </w:tcPr>
          <w:p w14:paraId="4CEED3DA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142291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62300BF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54304E1F" w14:textId="77777777" w:rsidTr="004C051F">
        <w:tc>
          <w:tcPr>
            <w:tcW w:w="1962" w:type="dxa"/>
          </w:tcPr>
          <w:p w14:paraId="45A9F355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441" w:type="dxa"/>
          </w:tcPr>
          <w:p w14:paraId="23E8DDDF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37946D42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2877AF87" w14:textId="77777777" w:rsidTr="004C051F">
        <w:tc>
          <w:tcPr>
            <w:tcW w:w="1962" w:type="dxa"/>
          </w:tcPr>
          <w:p w14:paraId="5C31F09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2E808A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1AA0DE2A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11C6C392" w14:textId="77777777" w:rsidTr="004C051F">
        <w:tc>
          <w:tcPr>
            <w:tcW w:w="1962" w:type="dxa"/>
          </w:tcPr>
          <w:p w14:paraId="1295965A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0FB5B90A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49886CE7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15B1A0F1" w14:textId="77777777" w:rsidTr="004C051F">
        <w:tc>
          <w:tcPr>
            <w:tcW w:w="1962" w:type="dxa"/>
          </w:tcPr>
          <w:p w14:paraId="11496FD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49553120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644A692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54B0E8C6" w14:textId="77777777" w:rsidTr="004C051F">
        <w:tc>
          <w:tcPr>
            <w:tcW w:w="1962" w:type="dxa"/>
          </w:tcPr>
          <w:p w14:paraId="5A77FCD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482C96C8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71A15118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45ED7650" w14:textId="77777777" w:rsidTr="004C051F">
        <w:tc>
          <w:tcPr>
            <w:tcW w:w="1962" w:type="dxa"/>
          </w:tcPr>
          <w:p w14:paraId="21DED2DE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14:paraId="7C4C4771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155DAE1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0839C" w14:textId="70287074" w:rsidR="00923D7D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przypadku konwersatorium –</w:t>
            </w:r>
            <w:r w:rsidR="00202F1B">
              <w:rPr>
                <w:rFonts w:ascii="Corbel" w:hAnsi="Corbel"/>
                <w:b w:val="0"/>
                <w:smallCaps w:val="0"/>
                <w:szCs w:val="24"/>
              </w:rPr>
              <w:t xml:space="preserve"> aktywność na konwersatoriach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 xml:space="preserve"> wyniki ustalane na podstawie pisemnych prac studentów lub ustnej odpowiedzi, gdzie ocena pozytywna osią</w:t>
            </w:r>
            <w:r w:rsidR="005C25D2">
              <w:rPr>
                <w:rFonts w:ascii="Corbel" w:hAnsi="Corbel"/>
                <w:b w:val="0"/>
                <w:smallCaps w:val="0"/>
                <w:szCs w:val="24"/>
              </w:rPr>
              <w:t xml:space="preserve">gana jest w przypadku uzyskania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>co najmniej 51% poprawnych odpowiedzi.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>Zaliczenie zawierać może pytania testowe, otwarte oraz problemy do rozwiązania.</w:t>
            </w:r>
          </w:p>
          <w:p w14:paraId="5D315362" w14:textId="5639E339" w:rsidR="008252BB" w:rsidRPr="00B169DF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52BB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62134FE9" w:rsidR="0085747A" w:rsidRPr="00B169DF" w:rsidRDefault="005234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 - 15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5D77B162" w:rsidR="00C61DC5" w:rsidRPr="00B169DF" w:rsidRDefault="008252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zaliczeniu - 1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817BF5" w14:textId="49019FB5" w:rsidR="008252BB" w:rsidRPr="00385879" w:rsidRDefault="008252BB" w:rsidP="008252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zaliczenia - </w:t>
            </w:r>
            <w:r>
              <w:rPr>
                <w:rFonts w:ascii="Corbel" w:hAnsi="Corbel"/>
                <w:sz w:val="24"/>
                <w:szCs w:val="24"/>
              </w:rPr>
              <w:t>6</w:t>
            </w:r>
            <w:r w:rsidR="005234D4">
              <w:rPr>
                <w:rFonts w:ascii="Corbel" w:hAnsi="Corbel"/>
                <w:sz w:val="24"/>
                <w:szCs w:val="24"/>
              </w:rPr>
              <w:t>5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03E3072C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2E357EFD" w:rsidR="0085747A" w:rsidRPr="00B169DF" w:rsidRDefault="008252BB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55556F00" w:rsidR="0085747A" w:rsidRPr="00B169DF" w:rsidRDefault="008252BB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49902A97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ABEC9A8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5C25556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614E7E95" w14:textId="1B29EB1A" w:rsidR="008975A0" w:rsidRPr="005346F1" w:rsidRDefault="008975A0" w:rsidP="008975A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>M. Górski (red.), Prawo ochrony</w:t>
            </w:r>
            <w:r>
              <w:rPr>
                <w:rFonts w:ascii="Corbel" w:eastAsia="Cambria" w:hAnsi="Corbel"/>
              </w:rPr>
              <w:t xml:space="preserve"> środowiska, Wolters Kluwer 2021</w:t>
            </w:r>
            <w:r w:rsidR="001362CD">
              <w:rPr>
                <w:rFonts w:ascii="Corbel" w:eastAsia="Cambria" w:hAnsi="Corbel"/>
              </w:rPr>
              <w:t>.</w:t>
            </w:r>
            <w:r w:rsidRPr="005346F1">
              <w:rPr>
                <w:rFonts w:ascii="Corbel" w:eastAsia="Cambria" w:hAnsi="Corbel"/>
              </w:rPr>
              <w:t xml:space="preserve"> </w:t>
            </w:r>
          </w:p>
          <w:p w14:paraId="1B5AF911" w14:textId="4FD78C30" w:rsidR="008975A0" w:rsidRPr="005346F1" w:rsidRDefault="008975A0" w:rsidP="008975A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 xml:space="preserve">B. Rakoczy, B. Wierzbowski, Prawo ochrony środowiska. Zagadnienia podstawowe, </w:t>
            </w:r>
            <w:r w:rsidR="001362CD">
              <w:rPr>
                <w:rFonts w:ascii="Corbel" w:eastAsia="Cambria" w:hAnsi="Corbel"/>
              </w:rPr>
              <w:t>Wolters Kluwer Polska 2018.</w:t>
            </w:r>
          </w:p>
          <w:p w14:paraId="0B544F6A" w14:textId="5A81D959" w:rsidR="008252BB" w:rsidRPr="001362CD" w:rsidRDefault="008975A0" w:rsidP="001362C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>J. Boć, K. Nowacki, E. Samborska-Boć, O</w:t>
            </w:r>
            <w:r w:rsidR="001362CD">
              <w:rPr>
                <w:rFonts w:ascii="Corbel" w:eastAsia="Cambria" w:hAnsi="Corbel"/>
              </w:rPr>
              <w:t>chrona środowiska, Wrocław 2005.</w:t>
            </w:r>
          </w:p>
        </w:tc>
      </w:tr>
      <w:tr w:rsidR="0085747A" w:rsidRPr="007C6047" w14:paraId="4A80EC96" w14:textId="77777777" w:rsidTr="0071620A">
        <w:trPr>
          <w:trHeight w:val="397"/>
        </w:trPr>
        <w:tc>
          <w:tcPr>
            <w:tcW w:w="7513" w:type="dxa"/>
          </w:tcPr>
          <w:p w14:paraId="36128D7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2BAFE46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A. Barczak, P. Korzeniowski (red.), Administracja a środowisko, Szczecin 2018,</w:t>
            </w:r>
          </w:p>
          <w:p w14:paraId="6AB9A582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Ura, S. Pieprzny, Problemy współczesnej administracji w Polsce, Rzeszów 2016,</w:t>
            </w:r>
          </w:p>
          <w:p w14:paraId="6F0F6383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Ura, J. Stelmasiak, S. Pieprzny, Ocena modelu prawnego organizacji ochrony środowiska w Polsce i na Słowacji: praca zbiorowa, Rzeszów 2012,</w:t>
            </w:r>
          </w:p>
          <w:p w14:paraId="3C697906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 (red.), M. Bar, Z. Bukowski,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Jerzmański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S. Urban, Leksykon prawa ochrony środowiska,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WoltersKluwer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Warszawa 2012,</w:t>
            </w:r>
          </w:p>
          <w:p w14:paraId="3554AC54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J. Ciechanowicz-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McLean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Prawo ochrony i zarządzania środowiskiem, Warszawa 2019,</w:t>
            </w:r>
          </w:p>
          <w:p w14:paraId="0C63E17E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E.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Symonides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Ochrona przyrody, Warszawa 2014,</w:t>
            </w:r>
          </w:p>
          <w:p w14:paraId="6ECE637B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M. Bar, M. Górski,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Jerzmański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M.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Pchałek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W. Radecki, S. Urban, Prawo ochrony środowiska. Komentarz, C. H. BECK 2019,</w:t>
            </w:r>
          </w:p>
          <w:p w14:paraId="7ECB552C" w14:textId="77777777" w:rsidR="008975A0" w:rsidRPr="005346F1" w:rsidRDefault="008975A0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B. Rakoczy, Ochrona środowiska w praktyce gmin, Wolters Kluwer, Warszawa 2020, </w:t>
            </w:r>
          </w:p>
          <w:p w14:paraId="598F83FA" w14:textId="77777777" w:rsidR="008975A0" w:rsidRDefault="008975A0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/>
              </w:rPr>
              <w:t xml:space="preserve">K. Gruszecki, Ustawa o ochronie przyrody. Komentarz, Wolters Kluwer, Warszawa 2021, </w:t>
            </w:r>
          </w:p>
          <w:p w14:paraId="322CF9DF" w14:textId="163E424D" w:rsidR="001362CD" w:rsidRPr="001362CD" w:rsidRDefault="001362CD" w:rsidP="001362CD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eastAsia="Cambria"/>
              </w:rPr>
            </w:pPr>
            <w:r w:rsidRPr="001362CD">
              <w:rPr>
                <w:rFonts w:eastAsia="Cambria"/>
              </w:rPr>
              <w:t xml:space="preserve">J. Stelmasiak (red.)Prawo ochrony środowiska, </w:t>
            </w:r>
            <w:proofErr w:type="spellStart"/>
            <w:r w:rsidRPr="001362CD">
              <w:rPr>
                <w:rFonts w:eastAsia="Cambria"/>
              </w:rPr>
              <w:t>LexisNexis</w:t>
            </w:r>
            <w:proofErr w:type="spellEnd"/>
            <w:r w:rsidRPr="001362CD">
              <w:rPr>
                <w:rFonts w:eastAsia="Cambria"/>
              </w:rPr>
              <w:t xml:space="preserve"> - Warszawa 2009.</w:t>
            </w:r>
          </w:p>
          <w:p w14:paraId="766193AF" w14:textId="540ECFAC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Administracyjne kary pieniężne w prawie ochrony środowiska jako instrumenty oddziaływania prawno-ekonomicznego [w:] Człowiek pomiędzy prawem a ekonomią w procesie integracji europejskiej, G. </w:t>
            </w:r>
            <w:proofErr w:type="spellStart"/>
            <w:r w:rsidR="008975A0">
              <w:rPr>
                <w:rFonts w:eastAsia="Cambria"/>
              </w:rPr>
              <w:t>Dammacco</w:t>
            </w:r>
            <w:proofErr w:type="spellEnd"/>
            <w:r w:rsidR="008975A0">
              <w:rPr>
                <w:rFonts w:eastAsia="Cambria"/>
              </w:rPr>
              <w:t xml:space="preserve">, B. Sitek, O. </w:t>
            </w:r>
            <w:r>
              <w:rPr>
                <w:rFonts w:eastAsia="Cambria"/>
              </w:rPr>
              <w:t>Cabaj (red.), Olsztyn-Bari 2008.</w:t>
            </w:r>
          </w:p>
          <w:p w14:paraId="186BA0C7" w14:textId="36336344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Podmiotowa, przedmiotowa i przestrzenna reglamentacja ochrony prawnej zwierząt [w:] Administracja publiczna a ochrona przyrody. Zagadnienia ekonomiczne, społeczne oraz prawne, M. Górski, M. Niedziółka, R. Stec, D. Strus (red.), Warszawa 2012.</w:t>
            </w:r>
          </w:p>
          <w:p w14:paraId="4F8493FD" w14:textId="358F2FA8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 w:rsidRPr="008975A0">
              <w:rPr>
                <w:rFonts w:eastAsia="Cambria"/>
              </w:rPr>
              <w:t xml:space="preserve"> Mazurkiewicz, Problematyka implementacji prawa wspólnotowego w zakresie ochrony środowiska do polskiego systemu prawnego [w:] Prawo ochrony przyrody. Stan obecny, problemy, perspektywy, D. Kopeć, N. Ratajczyk (red.), Łódź 2008.</w:t>
            </w:r>
          </w:p>
          <w:p w14:paraId="1F410AE7" w14:textId="4012DE6F" w:rsidR="001362CD" w:rsidRPr="001362CD" w:rsidRDefault="001362CD" w:rsidP="001362CD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- Aktualne regulacje prawne w zakresie usuwania drzew i krzewów w Polsce oraz nowe instrumenty w celu ich ochrony, [w:] Międzynarodowa Innowacyjność i Konkurencyjność w XXI w. (red. nauk.) Ł. Wójtowicz, Instytut Naukowo-Wydawniczy „</w:t>
            </w:r>
            <w:proofErr w:type="spellStart"/>
            <w:r>
              <w:rPr>
                <w:rFonts w:eastAsia="Cambria"/>
              </w:rPr>
              <w:t>Spatium</w:t>
            </w:r>
            <w:proofErr w:type="spellEnd"/>
            <w:r>
              <w:rPr>
                <w:rFonts w:eastAsia="Cambria"/>
              </w:rPr>
              <w:t>”, Lublin 2020, s. 11-25.</w:t>
            </w:r>
          </w:p>
          <w:p w14:paraId="11C24CD7" w14:textId="0A8C2F5B" w:rsidR="001362CD" w:rsidRPr="007C6047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lang w:val="en-GB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– „Zasada zrównoważonego rozwoju a prawna ochrona drzew i krzewów” ang. </w:t>
            </w:r>
            <w:r w:rsidRPr="007C6047">
              <w:rPr>
                <w:rFonts w:eastAsia="Cambria"/>
                <w:lang w:val="en-GB"/>
              </w:rPr>
              <w:t xml:space="preserve">„The Principle Of Sustainable Development And The Legal Protection Of Trees And Shrubs”, Journal of Modern Science 2023, T. 50, </w:t>
            </w:r>
            <w:proofErr w:type="spellStart"/>
            <w:r w:rsidRPr="007C6047">
              <w:rPr>
                <w:rFonts w:eastAsia="Cambria"/>
                <w:lang w:val="en-GB"/>
              </w:rPr>
              <w:t>iss</w:t>
            </w:r>
            <w:proofErr w:type="spellEnd"/>
            <w:r w:rsidRPr="007C6047">
              <w:rPr>
                <w:rFonts w:eastAsia="Cambria"/>
                <w:lang w:val="en-GB"/>
              </w:rPr>
              <w:t>. 1, s. 292-316.</w:t>
            </w:r>
          </w:p>
          <w:p w14:paraId="4596EFF9" w14:textId="34819C63" w:rsidR="008975A0" w:rsidRPr="007C6047" w:rsidRDefault="008975A0" w:rsidP="008975A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</w:pPr>
          </w:p>
        </w:tc>
      </w:tr>
    </w:tbl>
    <w:p w14:paraId="4F011B1F" w14:textId="77777777" w:rsidR="0085747A" w:rsidRPr="007C604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87A4BED" w14:textId="77777777" w:rsidR="0085747A" w:rsidRPr="007C604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F93D0" w14:textId="77777777" w:rsidR="00BE3915" w:rsidRDefault="00BE3915" w:rsidP="00C16ABF">
      <w:pPr>
        <w:spacing w:after="0" w:line="240" w:lineRule="auto"/>
      </w:pPr>
      <w:r>
        <w:separator/>
      </w:r>
    </w:p>
  </w:endnote>
  <w:endnote w:type="continuationSeparator" w:id="0">
    <w:p w14:paraId="16061671" w14:textId="77777777" w:rsidR="00BE3915" w:rsidRDefault="00BE391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447D9" w14:textId="77777777" w:rsidR="00BE3915" w:rsidRDefault="00BE3915" w:rsidP="00C16ABF">
      <w:pPr>
        <w:spacing w:after="0" w:line="240" w:lineRule="auto"/>
      </w:pPr>
      <w:r>
        <w:separator/>
      </w:r>
    </w:p>
  </w:footnote>
  <w:footnote w:type="continuationSeparator" w:id="0">
    <w:p w14:paraId="1759DF81" w14:textId="77777777" w:rsidR="00BE3915" w:rsidRDefault="00BE3915" w:rsidP="00C16ABF">
      <w:pPr>
        <w:spacing w:after="0" w:line="240" w:lineRule="auto"/>
      </w:pPr>
      <w:r>
        <w:continuationSeparator/>
      </w:r>
    </w:p>
  </w:footnote>
  <w:footnote w:id="1">
    <w:p w14:paraId="0EF70E9E" w14:textId="77777777" w:rsidR="005234D4" w:rsidRDefault="005234D4" w:rsidP="005234D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62C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2F1B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469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63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599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34D4"/>
    <w:rsid w:val="005363C4"/>
    <w:rsid w:val="00536BDE"/>
    <w:rsid w:val="005375E9"/>
    <w:rsid w:val="00543ACC"/>
    <w:rsid w:val="0056696D"/>
    <w:rsid w:val="0059484D"/>
    <w:rsid w:val="005A0855"/>
    <w:rsid w:val="005A3196"/>
    <w:rsid w:val="005C080F"/>
    <w:rsid w:val="005C25D2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6047"/>
    <w:rsid w:val="007D6E56"/>
    <w:rsid w:val="007F4155"/>
    <w:rsid w:val="00804115"/>
    <w:rsid w:val="0081554D"/>
    <w:rsid w:val="0081707E"/>
    <w:rsid w:val="008252BB"/>
    <w:rsid w:val="008449B3"/>
    <w:rsid w:val="008552A2"/>
    <w:rsid w:val="0085747A"/>
    <w:rsid w:val="00884922"/>
    <w:rsid w:val="00885F64"/>
    <w:rsid w:val="008917F9"/>
    <w:rsid w:val="00897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97F14"/>
    <w:rsid w:val="009A0E0E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1B23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6B4"/>
    <w:rsid w:val="00BB520A"/>
    <w:rsid w:val="00BD3869"/>
    <w:rsid w:val="00BD66E9"/>
    <w:rsid w:val="00BD6FF4"/>
    <w:rsid w:val="00BE3915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0740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133"/>
    <w:rsid w:val="00D8678B"/>
    <w:rsid w:val="00D9580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260C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D000-4D73-412E-9E44-939416102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1423</Words>
  <Characters>8544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2023-10-16T11:41:00Z</dcterms:created>
  <dcterms:modified xsi:type="dcterms:W3CDTF">2024-08-27T09:43:00Z</dcterms:modified>
</cp:coreProperties>
</file>